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19E6F" w14:textId="1F961B5D" w:rsidR="006746BD" w:rsidRDefault="0039662C" w:rsidP="006746BD">
      <w:pPr>
        <w:spacing w:after="0" w:line="240" w:lineRule="auto"/>
        <w:rPr>
          <w:rFonts w:ascii="Times New Roman" w:hAnsi="Times New Roman"/>
          <w:b/>
          <w:caps/>
          <w:sz w:val="24"/>
          <w:szCs w:val="24"/>
        </w:rPr>
      </w:pPr>
      <w:r w:rsidRPr="008E32F7">
        <w:rPr>
          <w:rFonts w:ascii="Times New Roman" w:hAnsi="Times New Roman"/>
          <w:b/>
          <w:caps/>
          <w:noProof/>
          <w:sz w:val="24"/>
          <w:szCs w:val="24"/>
        </w:rPr>
        <w:drawing>
          <wp:inline distT="0" distB="0" distL="0" distR="0" wp14:anchorId="0F2038CB" wp14:editId="3648BD62">
            <wp:extent cx="4867275" cy="857250"/>
            <wp:effectExtent l="0" t="0" r="0" b="0"/>
            <wp:docPr id="1" name="Picture 2" descr="Description: L:\FSU\dnld_seal_mark_hori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FSU\dnld_seal_mark_horiz.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7275" cy="857250"/>
                    </a:xfrm>
                    <a:prstGeom prst="rect">
                      <a:avLst/>
                    </a:prstGeom>
                    <a:noFill/>
                    <a:ln>
                      <a:noFill/>
                    </a:ln>
                  </pic:spPr>
                </pic:pic>
              </a:graphicData>
            </a:graphic>
          </wp:inline>
        </w:drawing>
      </w:r>
    </w:p>
    <w:p w14:paraId="3137D919" w14:textId="77777777" w:rsidR="006746BD" w:rsidRDefault="006746BD" w:rsidP="002D0EE5">
      <w:pPr>
        <w:pStyle w:val="Title"/>
      </w:pPr>
      <w:r w:rsidRPr="00C01068">
        <w:t>Grievance/Complaint Procedures</w:t>
      </w:r>
    </w:p>
    <w:p w14:paraId="2CBC1515" w14:textId="6AF9DB03" w:rsidR="006746BD" w:rsidRPr="005E60B4" w:rsidRDefault="006746BD" w:rsidP="008612A3">
      <w:pPr>
        <w:pStyle w:val="Title"/>
        <w:rPr>
          <w:b/>
          <w:caps/>
          <w:sz w:val="24"/>
          <w:szCs w:val="24"/>
          <w:u w:val="single"/>
        </w:rPr>
      </w:pPr>
      <w:r w:rsidRPr="00C01068">
        <w:t xml:space="preserve"> for Persons with Disabilities</w:t>
      </w:r>
    </w:p>
    <w:p w14:paraId="46818DE3" w14:textId="77777777" w:rsidR="006746BD" w:rsidRPr="005E60B4" w:rsidRDefault="006746BD" w:rsidP="002D0EE5">
      <w:pPr>
        <w:pStyle w:val="Heading1"/>
      </w:pPr>
      <w:r w:rsidRPr="005E60B4">
        <w:t>Objective</w:t>
      </w:r>
    </w:p>
    <w:p w14:paraId="22658E36" w14:textId="3597CE4E" w:rsidR="006746BD" w:rsidRPr="005E60B4" w:rsidRDefault="006746BD" w:rsidP="006746BD">
      <w:pPr>
        <w:spacing w:after="0" w:line="240" w:lineRule="auto"/>
        <w:rPr>
          <w:rFonts w:ascii="Times New Roman" w:hAnsi="Times New Roman"/>
          <w:sz w:val="24"/>
          <w:szCs w:val="24"/>
        </w:rPr>
      </w:pPr>
      <w:r w:rsidRPr="005E60B4">
        <w:rPr>
          <w:rFonts w:ascii="Times New Roman" w:hAnsi="Times New Roman"/>
          <w:sz w:val="24"/>
          <w:szCs w:val="24"/>
        </w:rPr>
        <w:t xml:space="preserve">The </w:t>
      </w:r>
      <w:r>
        <w:rPr>
          <w:rFonts w:ascii="Times New Roman" w:hAnsi="Times New Roman"/>
          <w:sz w:val="24"/>
          <w:szCs w:val="24"/>
        </w:rPr>
        <w:t>p</w:t>
      </w:r>
      <w:r w:rsidRPr="005E60B4">
        <w:rPr>
          <w:rFonts w:ascii="Times New Roman" w:hAnsi="Times New Roman"/>
          <w:sz w:val="24"/>
          <w:szCs w:val="24"/>
        </w:rPr>
        <w:t>urpose of these procedures is to ensure that the Florida State University complies with the provisions of the Americans With Disabilities Act of 1990</w:t>
      </w:r>
      <w:r>
        <w:rPr>
          <w:rFonts w:ascii="Times New Roman" w:hAnsi="Times New Roman"/>
          <w:sz w:val="24"/>
          <w:szCs w:val="24"/>
        </w:rPr>
        <w:t xml:space="preserve"> as amended (ADA)</w:t>
      </w:r>
      <w:r w:rsidRPr="005E60B4">
        <w:rPr>
          <w:rFonts w:ascii="Times New Roman" w:hAnsi="Times New Roman"/>
          <w:sz w:val="24"/>
          <w:szCs w:val="24"/>
        </w:rPr>
        <w:t xml:space="preserve">, Rehabilitation Act of 1973, </w:t>
      </w:r>
      <w:r>
        <w:rPr>
          <w:rFonts w:ascii="Times New Roman" w:hAnsi="Times New Roman"/>
          <w:sz w:val="24"/>
          <w:szCs w:val="24"/>
        </w:rPr>
        <w:t xml:space="preserve">as amended (Section 504) </w:t>
      </w:r>
      <w:r w:rsidRPr="005E60B4">
        <w:rPr>
          <w:rFonts w:ascii="Times New Roman" w:hAnsi="Times New Roman"/>
          <w:sz w:val="24"/>
          <w:szCs w:val="24"/>
        </w:rPr>
        <w:t xml:space="preserve">and that faculty, staff, students, applicants, and visitors with disabilities are provided the means to seek recourse in the event a violation is perceived to have occurred. </w:t>
      </w:r>
    </w:p>
    <w:p w14:paraId="2D0D6BBC" w14:textId="77777777" w:rsidR="006746BD" w:rsidRPr="005E60B4" w:rsidRDefault="006746BD" w:rsidP="002D0EE5">
      <w:pPr>
        <w:pStyle w:val="Heading1"/>
      </w:pPr>
      <w:r w:rsidRPr="005E60B4">
        <w:t>Authority</w:t>
      </w:r>
    </w:p>
    <w:p w14:paraId="29FB3D32" w14:textId="46D6B2D7" w:rsidR="006746BD" w:rsidRDefault="006746BD" w:rsidP="006746BD">
      <w:pPr>
        <w:spacing w:after="0" w:line="240" w:lineRule="auto"/>
        <w:rPr>
          <w:rFonts w:ascii="Times New Roman" w:hAnsi="Times New Roman"/>
          <w:sz w:val="24"/>
          <w:szCs w:val="24"/>
        </w:rPr>
      </w:pPr>
      <w:r>
        <w:rPr>
          <w:rFonts w:ascii="Times New Roman" w:hAnsi="Times New Roman"/>
          <w:sz w:val="24"/>
          <w:szCs w:val="24"/>
        </w:rPr>
        <w:t xml:space="preserve">These procedures are authorized under the ADA and are consistent with the requirements of Section 504. </w:t>
      </w:r>
    </w:p>
    <w:p w14:paraId="26675DF0" w14:textId="77777777" w:rsidR="006746BD" w:rsidRDefault="006746BD" w:rsidP="002D0EE5">
      <w:pPr>
        <w:pStyle w:val="Heading1"/>
      </w:pPr>
      <w:r>
        <w:t>Policy</w:t>
      </w:r>
    </w:p>
    <w:p w14:paraId="668B918F" w14:textId="77777777" w:rsidR="006746BD" w:rsidRDefault="006746BD" w:rsidP="006746BD">
      <w:pPr>
        <w:spacing w:after="0" w:line="240" w:lineRule="auto"/>
        <w:rPr>
          <w:rFonts w:ascii="Times New Roman" w:hAnsi="Times New Roman"/>
          <w:sz w:val="24"/>
          <w:szCs w:val="24"/>
        </w:rPr>
      </w:pPr>
      <w:r>
        <w:rPr>
          <w:rFonts w:ascii="Times New Roman" w:hAnsi="Times New Roman"/>
          <w:sz w:val="24"/>
          <w:szCs w:val="24"/>
        </w:rPr>
        <w:t xml:space="preserve">All members of the University community are entitled to learn, study, and work in an atmosphere free from illegal discrimination. The University’s equal opportunity policies prohibit discrimination against students, employees, applicants, or visitors </w:t>
      </w:r>
      <w:proofErr w:type="gramStart"/>
      <w:r>
        <w:rPr>
          <w:rFonts w:ascii="Times New Roman" w:hAnsi="Times New Roman"/>
          <w:sz w:val="24"/>
          <w:szCs w:val="24"/>
        </w:rPr>
        <w:t>on the basis of</w:t>
      </w:r>
      <w:proofErr w:type="gramEnd"/>
      <w:r>
        <w:rPr>
          <w:rFonts w:ascii="Times New Roman" w:hAnsi="Times New Roman"/>
          <w:sz w:val="24"/>
          <w:szCs w:val="24"/>
        </w:rPr>
        <w:t xml:space="preserve"> their disability as well as race, creed color, sex, religion, national origin, age, veteran or marital status, sexual orientation, gender identity, gender expression, or any other protected group status.  Under the </w:t>
      </w:r>
      <w:r>
        <w:rPr>
          <w:rFonts w:ascii="Times New Roman" w:hAnsi="Times New Roman"/>
          <w:i/>
          <w:sz w:val="24"/>
          <w:szCs w:val="24"/>
        </w:rPr>
        <w:t>Non-Discrimination Policy</w:t>
      </w:r>
      <w:r>
        <w:rPr>
          <w:rFonts w:ascii="Times New Roman" w:hAnsi="Times New Roman"/>
          <w:sz w:val="24"/>
          <w:szCs w:val="24"/>
        </w:rPr>
        <w:t xml:space="preserve"> intent to discriminate is irrelevant, the focus is instead on whether students, employees, or applicants have been treated differently or subjected to an intimidating, hostile, or offensive environment </w:t>
      </w:r>
      <w:proofErr w:type="gramStart"/>
      <w:r>
        <w:rPr>
          <w:rFonts w:ascii="Times New Roman" w:hAnsi="Times New Roman"/>
          <w:sz w:val="24"/>
          <w:szCs w:val="24"/>
        </w:rPr>
        <w:t>as a result of</w:t>
      </w:r>
      <w:proofErr w:type="gramEnd"/>
      <w:r>
        <w:rPr>
          <w:rFonts w:ascii="Times New Roman" w:hAnsi="Times New Roman"/>
          <w:sz w:val="24"/>
          <w:szCs w:val="24"/>
        </w:rPr>
        <w:t xml:space="preserve"> their disabilities. </w:t>
      </w:r>
    </w:p>
    <w:p w14:paraId="4B4BE9BA" w14:textId="77777777" w:rsidR="006746BD" w:rsidRDefault="006746BD" w:rsidP="002D0EE5">
      <w:pPr>
        <w:pStyle w:val="Heading1"/>
      </w:pPr>
      <w:r>
        <w:t>Procedures</w:t>
      </w:r>
    </w:p>
    <w:p w14:paraId="3A524ED3" w14:textId="77777777" w:rsidR="006746BD" w:rsidRDefault="006746BD" w:rsidP="006746BD">
      <w:pPr>
        <w:spacing w:after="0" w:line="240" w:lineRule="auto"/>
        <w:rPr>
          <w:rFonts w:ascii="Times New Roman" w:hAnsi="Times New Roman"/>
          <w:sz w:val="24"/>
          <w:szCs w:val="24"/>
        </w:rPr>
      </w:pPr>
      <w:r>
        <w:rPr>
          <w:rFonts w:ascii="Times New Roman" w:hAnsi="Times New Roman"/>
          <w:sz w:val="24"/>
          <w:szCs w:val="24"/>
        </w:rPr>
        <w:t xml:space="preserve">Any grievances or complaints alleged as violations of the Americans With Disabilities Act as amended (hereafter referred to as ADA), to include denials of reasonable accommodation requests, may be filed with the Student Disability Resource Center, the Dean of Students, Dean of the Faculties, or the Human Resources Department.  These offices will receive, review, and investigate the complaint(s) and work towards achievement of full resolution. Ultimately, all intakes of complaints or grievances should be </w:t>
      </w:r>
      <w:r>
        <w:rPr>
          <w:rFonts w:ascii="Times New Roman" w:hAnsi="Times New Roman"/>
          <w:b/>
          <w:sz w:val="24"/>
          <w:szCs w:val="24"/>
        </w:rPr>
        <w:t>listed</w:t>
      </w:r>
      <w:r>
        <w:rPr>
          <w:rFonts w:ascii="Times New Roman" w:hAnsi="Times New Roman"/>
          <w:sz w:val="24"/>
          <w:szCs w:val="24"/>
        </w:rPr>
        <w:t xml:space="preserve"> or </w:t>
      </w:r>
      <w:r>
        <w:rPr>
          <w:rFonts w:ascii="Times New Roman" w:hAnsi="Times New Roman"/>
          <w:b/>
          <w:sz w:val="24"/>
          <w:szCs w:val="24"/>
        </w:rPr>
        <w:t>reported</w:t>
      </w:r>
      <w:r>
        <w:rPr>
          <w:rFonts w:ascii="Times New Roman" w:hAnsi="Times New Roman"/>
          <w:sz w:val="24"/>
          <w:szCs w:val="24"/>
        </w:rPr>
        <w:t xml:space="preserve"> to the University ADA Coordinator, for monitoring and record-keeping purposes. The responsible University offices will not concurrently investigate any ADA-related complaints or grievances, and where possible, should confer to avoid duplication of efforts. The ADA Coordinator will monitor investigations to ensure expeditious resolution. </w:t>
      </w:r>
    </w:p>
    <w:p w14:paraId="5455290E" w14:textId="33F0F81A" w:rsidR="006746BD" w:rsidRDefault="002D0EE5" w:rsidP="002D0EE5">
      <w:pPr>
        <w:pStyle w:val="Heading1"/>
      </w:pPr>
      <w:r>
        <w:t>Academic Grievance</w:t>
      </w:r>
    </w:p>
    <w:p w14:paraId="5880BBAC" w14:textId="03AF899B" w:rsidR="006746BD" w:rsidRDefault="002D0EE5" w:rsidP="006746BD">
      <w:pPr>
        <w:spacing w:after="0" w:line="240" w:lineRule="auto"/>
        <w:rPr>
          <w:rFonts w:ascii="Times New Roman" w:hAnsi="Times New Roman"/>
          <w:sz w:val="24"/>
          <w:szCs w:val="24"/>
        </w:rPr>
      </w:pPr>
      <w:r w:rsidRPr="002D0EE5">
        <w:rPr>
          <w:rFonts w:ascii="Times New Roman" w:hAnsi="Times New Roman"/>
          <w:sz w:val="24"/>
          <w:szCs w:val="24"/>
        </w:rPr>
        <w:t xml:space="preserve">The following process applies to students who wish to grieve a grade or academic decision. This process rests with the academic department, and OAS has no jurisdiction over this process. If you </w:t>
      </w:r>
      <w:r w:rsidRPr="002D0EE5">
        <w:rPr>
          <w:rFonts w:ascii="Times New Roman" w:hAnsi="Times New Roman"/>
          <w:sz w:val="24"/>
          <w:szCs w:val="24"/>
        </w:rPr>
        <w:lastRenderedPageBreak/>
        <w:t xml:space="preserve">disagree with an academic decision, grade, or application of course policy that is unrelated to the receipt of accommodations, you may file an Academic Grievance. The Academic Grievance procedures can be found at </w:t>
      </w:r>
      <w:hyperlink r:id="rId8" w:history="1">
        <w:r w:rsidRPr="00BE3E80">
          <w:rPr>
            <w:rStyle w:val="Hyperlink"/>
            <w:rFonts w:ascii="Times New Roman" w:hAnsi="Times New Roman"/>
            <w:sz w:val="24"/>
            <w:szCs w:val="24"/>
          </w:rPr>
          <w:t>https://fda.fsu.edu/academic-resources/academic-integrity-and-grievances/general-academic-appeals-student-grievances</w:t>
        </w:r>
      </w:hyperlink>
    </w:p>
    <w:p w14:paraId="5DAC93F8" w14:textId="2778719F" w:rsidR="006746BD" w:rsidRDefault="002D0EE5" w:rsidP="002D0EE5">
      <w:pPr>
        <w:pStyle w:val="Heading1"/>
      </w:pPr>
      <w:r>
        <w:t xml:space="preserve">Complaints Against </w:t>
      </w:r>
      <w:r w:rsidR="006746BD">
        <w:t>Faculty</w:t>
      </w:r>
      <w:r>
        <w:t>, Staff, and Visitors</w:t>
      </w:r>
    </w:p>
    <w:p w14:paraId="0B1C0144" w14:textId="4ED3A621" w:rsidR="006746BD" w:rsidRDefault="002D0EE5" w:rsidP="006746BD">
      <w:pPr>
        <w:spacing w:after="0" w:line="240" w:lineRule="auto"/>
        <w:rPr>
          <w:rFonts w:ascii="Times New Roman" w:hAnsi="Times New Roman"/>
          <w:sz w:val="24"/>
          <w:szCs w:val="24"/>
        </w:rPr>
      </w:pPr>
      <w:r w:rsidRPr="002D0EE5">
        <w:rPr>
          <w:rFonts w:ascii="Times New Roman" w:hAnsi="Times New Roman"/>
          <w:sz w:val="24"/>
          <w:szCs w:val="24"/>
        </w:rPr>
        <w:t>Please refer to FSU’s Non–Discrimination Policy and Complaint Procedures available at </w:t>
      </w:r>
      <w:hyperlink r:id="rId9" w:anchor="I3" w:tgtFrame="_blank" w:tooltip="EQUAL OPPORTUNITY, NON-DISCRIMINATION, AND NON-RETALIATION POLICY &amp; PROCEDURES (opens in new window)" w:history="1">
        <w:r w:rsidRPr="002D0EE5">
          <w:rPr>
            <w:rStyle w:val="Hyperlink"/>
            <w:rFonts w:ascii="Times New Roman" w:hAnsi="Times New Roman"/>
            <w:sz w:val="24"/>
            <w:szCs w:val="24"/>
          </w:rPr>
          <w:t>FSU Policies</w:t>
        </w:r>
      </w:hyperlink>
      <w:r w:rsidRPr="002D0EE5">
        <w:rPr>
          <w:rFonts w:ascii="Times New Roman" w:hAnsi="Times New Roman"/>
          <w:sz w:val="24"/>
          <w:szCs w:val="24"/>
        </w:rPr>
        <w:t>. For instructions and the official complaint form please visit the Office of Equity, Diversity, and Inclusion's (EDI) page on </w:t>
      </w:r>
      <w:hyperlink r:id="rId10" w:history="1">
        <w:r w:rsidRPr="002D0EE5">
          <w:rPr>
            <w:rStyle w:val="Hyperlink"/>
            <w:rFonts w:ascii="Times New Roman" w:hAnsi="Times New Roman"/>
            <w:sz w:val="24"/>
            <w:szCs w:val="24"/>
          </w:rPr>
          <w:t>Making a Complaint</w:t>
        </w:r>
      </w:hyperlink>
      <w:r w:rsidRPr="002D0EE5">
        <w:rPr>
          <w:rFonts w:ascii="Times New Roman" w:hAnsi="Times New Roman"/>
          <w:sz w:val="24"/>
          <w:szCs w:val="24"/>
        </w:rPr>
        <w:t>.</w:t>
      </w:r>
    </w:p>
    <w:p w14:paraId="318BDD7F" w14:textId="77777777" w:rsidR="006746BD" w:rsidRDefault="006746BD" w:rsidP="002D0EE5">
      <w:pPr>
        <w:pStyle w:val="Heading1"/>
      </w:pPr>
      <w:r>
        <w:t>Review Process</w:t>
      </w:r>
    </w:p>
    <w:p w14:paraId="5DBD1EE9" w14:textId="77777777" w:rsidR="006746BD" w:rsidRDefault="006746BD" w:rsidP="006746BD">
      <w:pPr>
        <w:spacing w:after="0" w:line="240" w:lineRule="auto"/>
        <w:rPr>
          <w:rFonts w:ascii="Times New Roman" w:hAnsi="Times New Roman"/>
          <w:sz w:val="24"/>
          <w:szCs w:val="24"/>
        </w:rPr>
      </w:pPr>
      <w:r>
        <w:rPr>
          <w:rFonts w:ascii="Times New Roman" w:hAnsi="Times New Roman"/>
          <w:sz w:val="24"/>
          <w:szCs w:val="24"/>
        </w:rPr>
        <w:t xml:space="preserve">The following procedures will be used for all complaints or grievances alleging violations of the ADA or Section 504: </w:t>
      </w:r>
    </w:p>
    <w:p w14:paraId="3B57BF50" w14:textId="77777777" w:rsidR="006746BD" w:rsidRDefault="006746BD" w:rsidP="006746BD">
      <w:pPr>
        <w:pStyle w:val="ListParagraph"/>
        <w:numPr>
          <w:ilvl w:val="0"/>
          <w:numId w:val="1"/>
        </w:numPr>
        <w:spacing w:before="120" w:after="120" w:line="240" w:lineRule="auto"/>
        <w:rPr>
          <w:rFonts w:ascii="Times New Roman" w:hAnsi="Times New Roman"/>
          <w:sz w:val="24"/>
          <w:szCs w:val="24"/>
        </w:rPr>
      </w:pPr>
      <w:r>
        <w:rPr>
          <w:rFonts w:ascii="Times New Roman" w:hAnsi="Times New Roman"/>
          <w:sz w:val="24"/>
          <w:szCs w:val="24"/>
        </w:rPr>
        <w:t xml:space="preserve">All complaints alleging violation of the ADA or Section 504 </w:t>
      </w:r>
      <w:r>
        <w:rPr>
          <w:rFonts w:ascii="Times New Roman" w:hAnsi="Times New Roman"/>
          <w:b/>
          <w:sz w:val="24"/>
          <w:szCs w:val="24"/>
        </w:rPr>
        <w:t>must be made in writing</w:t>
      </w:r>
      <w:r>
        <w:rPr>
          <w:rFonts w:ascii="Times New Roman" w:hAnsi="Times New Roman"/>
          <w:sz w:val="24"/>
          <w:szCs w:val="24"/>
        </w:rPr>
        <w:t xml:space="preserve"> to the appropriate investigating department within sixty (60) class days of the alleged violation or claim of failure to provide reasonable accommodation. The written complaint should specify the time, place, and nature of the act claimed to be in violation and may be supplemented by supporting documents and/or affidavits from persons having firsthand knowledge of the facts. A student complaint must be filed within thirty (30) class days of the end of the term in which the alleged violation occurred. </w:t>
      </w:r>
    </w:p>
    <w:p w14:paraId="305344C4" w14:textId="77777777" w:rsidR="006746BD" w:rsidRDefault="006746BD" w:rsidP="006746BD">
      <w:pPr>
        <w:pStyle w:val="ListParagraph"/>
        <w:spacing w:before="120" w:after="120" w:line="240" w:lineRule="auto"/>
        <w:ind w:left="360"/>
        <w:rPr>
          <w:rFonts w:ascii="Times New Roman" w:hAnsi="Times New Roman"/>
          <w:sz w:val="24"/>
          <w:szCs w:val="24"/>
        </w:rPr>
      </w:pPr>
    </w:p>
    <w:p w14:paraId="0581F1D7" w14:textId="77777777" w:rsidR="006746BD" w:rsidRDefault="006746BD" w:rsidP="006746BD">
      <w:pPr>
        <w:pStyle w:val="ListParagraph"/>
        <w:numPr>
          <w:ilvl w:val="0"/>
          <w:numId w:val="1"/>
        </w:numPr>
        <w:spacing w:before="120" w:after="120" w:line="240" w:lineRule="auto"/>
        <w:rPr>
          <w:rFonts w:ascii="Times New Roman" w:hAnsi="Times New Roman"/>
          <w:sz w:val="24"/>
          <w:szCs w:val="24"/>
        </w:rPr>
      </w:pPr>
      <w:r>
        <w:rPr>
          <w:rFonts w:ascii="Times New Roman" w:hAnsi="Times New Roman"/>
          <w:sz w:val="24"/>
          <w:szCs w:val="24"/>
        </w:rPr>
        <w:t xml:space="preserve">The appropriate department will investigate all pertinent facts and circumstances in support of the alleged violation with twenty (20) class days of receipt of the complaint, to include review and verification of all documentation and testimony by involved and/or knowledgeable parties. </w:t>
      </w:r>
    </w:p>
    <w:p w14:paraId="65278864" w14:textId="77777777" w:rsidR="006746BD" w:rsidRDefault="006746BD" w:rsidP="006746BD">
      <w:pPr>
        <w:pStyle w:val="ListParagraph"/>
        <w:spacing w:before="120" w:after="120" w:line="240" w:lineRule="auto"/>
        <w:ind w:left="360"/>
        <w:rPr>
          <w:rFonts w:ascii="Times New Roman" w:hAnsi="Times New Roman"/>
          <w:sz w:val="24"/>
          <w:szCs w:val="24"/>
        </w:rPr>
      </w:pPr>
    </w:p>
    <w:p w14:paraId="38A84284" w14:textId="77777777" w:rsidR="006746BD" w:rsidRDefault="006746BD" w:rsidP="006746BD">
      <w:pPr>
        <w:pStyle w:val="ListParagraph"/>
        <w:numPr>
          <w:ilvl w:val="0"/>
          <w:numId w:val="1"/>
        </w:numPr>
        <w:spacing w:before="120" w:after="120" w:line="240" w:lineRule="auto"/>
        <w:rPr>
          <w:rFonts w:ascii="Times New Roman" w:hAnsi="Times New Roman"/>
          <w:sz w:val="24"/>
          <w:szCs w:val="24"/>
        </w:rPr>
      </w:pPr>
      <w:r>
        <w:rPr>
          <w:rFonts w:ascii="Times New Roman" w:hAnsi="Times New Roman"/>
          <w:sz w:val="24"/>
          <w:szCs w:val="24"/>
        </w:rPr>
        <w:t xml:space="preserve">The investigating department may attempt resolution of a complaint through mutual agreement of the affected parties at any point </w:t>
      </w:r>
      <w:proofErr w:type="gramStart"/>
      <w:r>
        <w:rPr>
          <w:rFonts w:ascii="Times New Roman" w:hAnsi="Times New Roman"/>
          <w:sz w:val="24"/>
          <w:szCs w:val="24"/>
        </w:rPr>
        <w:t>during the course of</w:t>
      </w:r>
      <w:proofErr w:type="gramEnd"/>
      <w:r>
        <w:rPr>
          <w:rFonts w:ascii="Times New Roman" w:hAnsi="Times New Roman"/>
          <w:sz w:val="24"/>
          <w:szCs w:val="24"/>
        </w:rPr>
        <w:t xml:space="preserve"> the investigation. Should such resolution be achieved, the investigation shall be ended. The terms and conditions of the resolution agreement shall be issued to the charging party and the appropriate administrator of the party or department charged within ten (10) class days for review and signatures. </w:t>
      </w:r>
    </w:p>
    <w:p w14:paraId="2A0C81CB" w14:textId="77777777" w:rsidR="006746BD" w:rsidRDefault="006746BD" w:rsidP="006746BD">
      <w:pPr>
        <w:pStyle w:val="ListParagraph"/>
        <w:spacing w:before="120" w:after="120" w:line="240" w:lineRule="auto"/>
        <w:ind w:left="360"/>
        <w:rPr>
          <w:rFonts w:ascii="Times New Roman" w:hAnsi="Times New Roman"/>
          <w:sz w:val="24"/>
          <w:szCs w:val="24"/>
        </w:rPr>
      </w:pPr>
    </w:p>
    <w:p w14:paraId="3CDC194B" w14:textId="77777777" w:rsidR="006746BD" w:rsidRDefault="006746BD" w:rsidP="006746BD">
      <w:pPr>
        <w:pStyle w:val="ListParagraph"/>
        <w:numPr>
          <w:ilvl w:val="0"/>
          <w:numId w:val="1"/>
        </w:numPr>
        <w:spacing w:before="120" w:after="120" w:line="240" w:lineRule="auto"/>
        <w:rPr>
          <w:rFonts w:ascii="Times New Roman" w:hAnsi="Times New Roman"/>
          <w:sz w:val="24"/>
          <w:szCs w:val="24"/>
        </w:rPr>
      </w:pPr>
      <w:r>
        <w:rPr>
          <w:rFonts w:ascii="Times New Roman" w:hAnsi="Times New Roman"/>
          <w:sz w:val="24"/>
          <w:szCs w:val="24"/>
        </w:rPr>
        <w:t xml:space="preserve">Where resolution through mutual agreement is not achieved, written findings from the investigation, along with a recommendation for resolving the complaint shall be forwarded simultaneously to the charging party, responsible administrator of the charged department and the University ADA Coordinator immediately upon completion of the investigation. </w:t>
      </w:r>
    </w:p>
    <w:p w14:paraId="62C33633" w14:textId="77777777" w:rsidR="006746BD" w:rsidRPr="00100574" w:rsidRDefault="006746BD" w:rsidP="006746BD">
      <w:pPr>
        <w:pStyle w:val="ListParagraph"/>
        <w:rPr>
          <w:rFonts w:ascii="Times New Roman" w:hAnsi="Times New Roman"/>
          <w:sz w:val="24"/>
          <w:szCs w:val="24"/>
        </w:rPr>
      </w:pPr>
    </w:p>
    <w:p w14:paraId="76032834" w14:textId="77777777" w:rsidR="006746BD" w:rsidRPr="00100574" w:rsidRDefault="006746BD" w:rsidP="006746BD">
      <w:pPr>
        <w:pStyle w:val="ListParagraph"/>
        <w:numPr>
          <w:ilvl w:val="0"/>
          <w:numId w:val="1"/>
        </w:numPr>
        <w:spacing w:before="120" w:after="120" w:line="240" w:lineRule="auto"/>
        <w:rPr>
          <w:rFonts w:ascii="Times New Roman" w:hAnsi="Times New Roman"/>
          <w:sz w:val="24"/>
          <w:szCs w:val="24"/>
        </w:rPr>
      </w:pPr>
      <w:r w:rsidRPr="00100574">
        <w:rPr>
          <w:rFonts w:ascii="Times New Roman" w:hAnsi="Times New Roman"/>
          <w:sz w:val="24"/>
          <w:szCs w:val="24"/>
        </w:rPr>
        <w:t xml:space="preserve">A complainant with a disability who believes that his or her grievance has not been handled appropriately, should bring this to the attention of the University ADA Coordinator. </w:t>
      </w:r>
    </w:p>
    <w:p w14:paraId="722A3F62" w14:textId="77777777" w:rsidR="006746BD" w:rsidRPr="00100574" w:rsidRDefault="006746BD" w:rsidP="006746BD">
      <w:pPr>
        <w:pStyle w:val="ListParagraph"/>
        <w:spacing w:after="0" w:line="240" w:lineRule="auto"/>
      </w:pPr>
    </w:p>
    <w:p w14:paraId="59CE9367" w14:textId="77777777" w:rsidR="006746BD" w:rsidRDefault="006746BD" w:rsidP="006746BD">
      <w:pPr>
        <w:pStyle w:val="ListParagraph"/>
        <w:numPr>
          <w:ilvl w:val="0"/>
          <w:numId w:val="1"/>
        </w:numPr>
        <w:spacing w:before="120" w:after="120" w:line="240" w:lineRule="auto"/>
        <w:rPr>
          <w:rFonts w:ascii="Times New Roman" w:hAnsi="Times New Roman"/>
          <w:sz w:val="24"/>
          <w:szCs w:val="24"/>
        </w:rPr>
      </w:pPr>
      <w:r>
        <w:rPr>
          <w:rFonts w:ascii="Times New Roman" w:hAnsi="Times New Roman"/>
          <w:sz w:val="24"/>
          <w:szCs w:val="24"/>
        </w:rPr>
        <w:t xml:space="preserve">The responsible administrator shall take final action on the recommendation within ten (10) class days after receipt of the recommendation. Consultation will be provided by the University ADA Coordinator as requested. </w:t>
      </w:r>
    </w:p>
    <w:p w14:paraId="64F9B98C" w14:textId="77777777" w:rsidR="006746BD" w:rsidRDefault="006746BD" w:rsidP="006746BD">
      <w:pPr>
        <w:pStyle w:val="ListParagraph"/>
        <w:spacing w:before="120" w:after="120" w:line="240" w:lineRule="auto"/>
        <w:ind w:left="360"/>
        <w:rPr>
          <w:rFonts w:ascii="Times New Roman" w:hAnsi="Times New Roman"/>
          <w:sz w:val="24"/>
          <w:szCs w:val="24"/>
        </w:rPr>
      </w:pPr>
    </w:p>
    <w:p w14:paraId="5B50159C" w14:textId="77777777" w:rsidR="006746BD" w:rsidRDefault="006746BD" w:rsidP="006746BD">
      <w:pPr>
        <w:pStyle w:val="ListParagraph"/>
        <w:numPr>
          <w:ilvl w:val="0"/>
          <w:numId w:val="1"/>
        </w:numPr>
        <w:spacing w:before="120" w:after="120" w:line="240" w:lineRule="auto"/>
        <w:rPr>
          <w:rFonts w:ascii="Times New Roman" w:hAnsi="Times New Roman"/>
          <w:sz w:val="24"/>
          <w:szCs w:val="24"/>
        </w:rPr>
      </w:pPr>
      <w:r>
        <w:rPr>
          <w:rFonts w:ascii="Times New Roman" w:hAnsi="Times New Roman"/>
          <w:sz w:val="24"/>
          <w:szCs w:val="24"/>
        </w:rPr>
        <w:t xml:space="preserve">Either party may appeal the findings of the investigating department to the University President (or the President’s designee) by filing a request for a review of a complaint alleging </w:t>
      </w:r>
      <w:r>
        <w:rPr>
          <w:rFonts w:ascii="Times New Roman" w:hAnsi="Times New Roman"/>
          <w:sz w:val="24"/>
          <w:szCs w:val="24"/>
        </w:rPr>
        <w:lastRenderedPageBreak/>
        <w:t xml:space="preserve">discrimination </w:t>
      </w:r>
      <w:proofErr w:type="gramStart"/>
      <w:r>
        <w:rPr>
          <w:rFonts w:ascii="Times New Roman" w:hAnsi="Times New Roman"/>
          <w:sz w:val="24"/>
          <w:szCs w:val="24"/>
        </w:rPr>
        <w:t>on the basis of</w:t>
      </w:r>
      <w:proofErr w:type="gramEnd"/>
      <w:r>
        <w:rPr>
          <w:rFonts w:ascii="Times New Roman" w:hAnsi="Times New Roman"/>
          <w:sz w:val="24"/>
          <w:szCs w:val="24"/>
        </w:rPr>
        <w:t xml:space="preserve"> disability or failure to provide reasonable accommodation within ten (10) class days of receipt of finding. </w:t>
      </w:r>
    </w:p>
    <w:p w14:paraId="2A59F523" w14:textId="77777777" w:rsidR="006746BD" w:rsidRDefault="006746BD" w:rsidP="006746BD">
      <w:pPr>
        <w:pStyle w:val="ListParagraph"/>
        <w:spacing w:before="120" w:after="120" w:line="240" w:lineRule="auto"/>
        <w:ind w:left="360"/>
        <w:rPr>
          <w:rFonts w:ascii="Times New Roman" w:hAnsi="Times New Roman"/>
          <w:sz w:val="24"/>
          <w:szCs w:val="24"/>
        </w:rPr>
      </w:pPr>
    </w:p>
    <w:p w14:paraId="581E1608" w14:textId="77777777" w:rsidR="006746BD" w:rsidRDefault="006746BD" w:rsidP="006746BD">
      <w:pPr>
        <w:pStyle w:val="ListParagraph"/>
        <w:numPr>
          <w:ilvl w:val="0"/>
          <w:numId w:val="1"/>
        </w:numPr>
        <w:spacing w:before="120" w:after="120" w:line="240" w:lineRule="auto"/>
        <w:rPr>
          <w:rFonts w:ascii="Times New Roman" w:hAnsi="Times New Roman"/>
          <w:sz w:val="24"/>
          <w:szCs w:val="24"/>
        </w:rPr>
      </w:pPr>
      <w:r>
        <w:rPr>
          <w:rFonts w:ascii="Times New Roman" w:hAnsi="Times New Roman"/>
          <w:sz w:val="24"/>
          <w:szCs w:val="24"/>
        </w:rPr>
        <w:t xml:space="preserve">Within seven (7) class days of receipt of the initial findings, the University President (or designee) may render a final decision on the complaint or choose to appoint a hearing panel to review the appeal. If a hearing panel is used, the President shall appoint a </w:t>
      </w:r>
      <w:proofErr w:type="gramStart"/>
      <w:r>
        <w:rPr>
          <w:rFonts w:ascii="Times New Roman" w:hAnsi="Times New Roman"/>
          <w:sz w:val="24"/>
          <w:szCs w:val="24"/>
        </w:rPr>
        <w:t>three to five member</w:t>
      </w:r>
      <w:proofErr w:type="gramEnd"/>
      <w:r>
        <w:rPr>
          <w:rFonts w:ascii="Times New Roman" w:hAnsi="Times New Roman"/>
          <w:sz w:val="24"/>
          <w:szCs w:val="24"/>
        </w:rPr>
        <w:t xml:space="preserve"> hearing panel that will include at least one person with a disability. In the case of a student appeal, the panel shall include at least one student with a disability. The hearing panel shall conduct a hearing, consider evidence and testimony in justification of the appeal, and render its decision within </w:t>
      </w:r>
      <w:proofErr w:type="gramStart"/>
      <w:r>
        <w:rPr>
          <w:rFonts w:ascii="Times New Roman" w:hAnsi="Times New Roman"/>
          <w:sz w:val="24"/>
          <w:szCs w:val="24"/>
        </w:rPr>
        <w:t>twenty one</w:t>
      </w:r>
      <w:proofErr w:type="gramEnd"/>
      <w:r>
        <w:rPr>
          <w:rFonts w:ascii="Times New Roman" w:hAnsi="Times New Roman"/>
          <w:sz w:val="24"/>
          <w:szCs w:val="24"/>
        </w:rPr>
        <w:t xml:space="preserve"> (21) days of appointment. The President may accept, reject, or modify the decision of the review panel. </w:t>
      </w:r>
    </w:p>
    <w:p w14:paraId="15401457" w14:textId="77777777" w:rsidR="006746BD" w:rsidRDefault="006746BD" w:rsidP="006746BD">
      <w:pPr>
        <w:pStyle w:val="ListParagraph"/>
        <w:spacing w:before="120" w:after="120" w:line="240" w:lineRule="auto"/>
        <w:ind w:left="360"/>
        <w:rPr>
          <w:rFonts w:ascii="Times New Roman" w:hAnsi="Times New Roman"/>
          <w:sz w:val="24"/>
          <w:szCs w:val="24"/>
        </w:rPr>
      </w:pPr>
    </w:p>
    <w:p w14:paraId="56590281" w14:textId="77777777" w:rsidR="006746BD" w:rsidRDefault="006746BD" w:rsidP="006746BD">
      <w:pPr>
        <w:pStyle w:val="ListParagraph"/>
        <w:numPr>
          <w:ilvl w:val="0"/>
          <w:numId w:val="1"/>
        </w:numPr>
        <w:spacing w:before="120" w:after="120" w:line="240" w:lineRule="auto"/>
        <w:rPr>
          <w:rFonts w:ascii="Times New Roman" w:hAnsi="Times New Roman"/>
          <w:sz w:val="24"/>
          <w:szCs w:val="24"/>
        </w:rPr>
      </w:pPr>
      <w:r>
        <w:rPr>
          <w:rFonts w:ascii="Times New Roman" w:hAnsi="Times New Roman"/>
          <w:sz w:val="24"/>
          <w:szCs w:val="24"/>
        </w:rPr>
        <w:t xml:space="preserve">Upon final resolution of a complaint, copies of records will be forwarded to and maintained by the ADA Coordinator, Office of University Human Resources. All records relating to complaints of failure to provide reasonable accommodations are evaluative in nature and all medical information contained in complaint records shall be deemed confidential pursuant to, but not limited to, the provisions of Sections 240.237, 240.253, 228.093, 455.241, Florida Statutes. </w:t>
      </w:r>
    </w:p>
    <w:p w14:paraId="2FC1F1D8" w14:textId="77777777" w:rsidR="006746BD" w:rsidRDefault="006746BD" w:rsidP="006746BD">
      <w:pPr>
        <w:pStyle w:val="ListParagraph"/>
        <w:spacing w:after="0" w:line="240" w:lineRule="auto"/>
        <w:rPr>
          <w:rFonts w:ascii="Times New Roman" w:hAnsi="Times New Roman"/>
          <w:sz w:val="24"/>
          <w:szCs w:val="24"/>
        </w:rPr>
      </w:pPr>
    </w:p>
    <w:p w14:paraId="3E67C349" w14:textId="77777777" w:rsidR="006746BD" w:rsidRDefault="006746BD" w:rsidP="00F57C45">
      <w:pPr>
        <w:pStyle w:val="Heading1"/>
      </w:pPr>
      <w:r>
        <w:t>External Complaint Resources:</w:t>
      </w:r>
    </w:p>
    <w:p w14:paraId="117D9FDB" w14:textId="77777777" w:rsidR="006746BD" w:rsidRPr="005268B4" w:rsidRDefault="006746BD" w:rsidP="006746BD">
      <w:pPr>
        <w:spacing w:after="0" w:line="240" w:lineRule="auto"/>
        <w:rPr>
          <w:rFonts w:ascii="Times New Roman" w:hAnsi="Times New Roman"/>
          <w:sz w:val="24"/>
          <w:szCs w:val="24"/>
        </w:rPr>
      </w:pPr>
      <w:r>
        <w:rPr>
          <w:rFonts w:ascii="Times New Roman" w:hAnsi="Times New Roman"/>
          <w:sz w:val="24"/>
          <w:szCs w:val="24"/>
        </w:rPr>
        <w:t xml:space="preserve">Students, faculty, staff, or visitors who believe that the university established system have failed them or insufficient to address their complaint may also contact the Office of Civil Rights at </w:t>
      </w:r>
      <w:hyperlink r:id="rId11" w:history="1">
        <w:r w:rsidRPr="00414DE1">
          <w:rPr>
            <w:rStyle w:val="Hyperlink"/>
            <w:rFonts w:ascii="Times New Roman" w:hAnsi="Times New Roman"/>
            <w:sz w:val="24"/>
            <w:szCs w:val="24"/>
          </w:rPr>
          <w:t>http://www2.ed.gov/about/offices/list/ocr/docs/howto.html</w:t>
        </w:r>
      </w:hyperlink>
      <w:r>
        <w:rPr>
          <w:rFonts w:ascii="Times New Roman" w:hAnsi="Times New Roman"/>
          <w:sz w:val="24"/>
          <w:szCs w:val="24"/>
        </w:rPr>
        <w:t xml:space="preserve">.  </w:t>
      </w:r>
    </w:p>
    <w:p w14:paraId="1B6A58AC" w14:textId="77777777" w:rsidR="006746BD" w:rsidRDefault="006746BD" w:rsidP="006746BD">
      <w:pPr>
        <w:spacing w:after="0" w:line="240" w:lineRule="auto"/>
        <w:rPr>
          <w:rFonts w:ascii="Times New Roman" w:hAnsi="Times New Roman"/>
          <w:sz w:val="24"/>
          <w:szCs w:val="24"/>
        </w:rPr>
      </w:pPr>
    </w:p>
    <w:p w14:paraId="59D8763B" w14:textId="77777777" w:rsidR="006746BD" w:rsidRDefault="006746BD" w:rsidP="006746BD">
      <w:pPr>
        <w:spacing w:after="0" w:line="240" w:lineRule="auto"/>
        <w:rPr>
          <w:rFonts w:ascii="Times New Roman" w:hAnsi="Times New Roman"/>
          <w:sz w:val="24"/>
          <w:szCs w:val="24"/>
        </w:rPr>
      </w:pPr>
    </w:p>
    <w:p w14:paraId="603C94AA" w14:textId="77777777" w:rsidR="00EE41E4" w:rsidRDefault="00EE41E4"/>
    <w:sectPr w:rsidR="00EE41E4" w:rsidSect="00F346D4">
      <w:footerReference w:type="default" r:id="rId12"/>
      <w:footerReference w:type="first" r:id="rId13"/>
      <w:pgSz w:w="12240" w:h="15840"/>
      <w:pgMar w:top="1080" w:right="936" w:bottom="93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EF46D" w14:textId="77777777" w:rsidR="00664220" w:rsidRDefault="00664220" w:rsidP="006746BD">
      <w:pPr>
        <w:spacing w:after="0" w:line="240" w:lineRule="auto"/>
      </w:pPr>
      <w:r>
        <w:separator/>
      </w:r>
    </w:p>
  </w:endnote>
  <w:endnote w:type="continuationSeparator" w:id="0">
    <w:p w14:paraId="340D7737" w14:textId="77777777" w:rsidR="00664220" w:rsidRDefault="00664220" w:rsidP="00674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D930" w14:textId="77777777" w:rsidR="00B32A54" w:rsidRDefault="00B32A54" w:rsidP="00B32A54">
    <w:pPr>
      <w:spacing w:after="0" w:line="240" w:lineRule="auto"/>
      <w:jc w:val="center"/>
      <w:rPr>
        <w:rFonts w:ascii="Times New Roman" w:hAnsi="Times New Roman"/>
      </w:rPr>
    </w:pPr>
  </w:p>
  <w:p w14:paraId="76D57DC8" w14:textId="77777777" w:rsidR="002F0B6D" w:rsidRDefault="006746BD" w:rsidP="00B32A54">
    <w:pPr>
      <w:spacing w:after="0" w:line="240" w:lineRule="auto"/>
      <w:jc w:val="center"/>
      <w:rPr>
        <w:rFonts w:ascii="Times New Roman" w:hAnsi="Times New Roman"/>
        <w:i/>
        <w:iCs/>
        <w:color w:val="808080" w:themeColor="background1" w:themeShade="80"/>
      </w:rPr>
    </w:pPr>
    <w:r w:rsidRPr="00CC7C82">
      <w:rPr>
        <w:rFonts w:ascii="Times New Roman" w:hAnsi="Times New Roman"/>
      </w:rPr>
      <w:t>*</w:t>
    </w:r>
    <w:r w:rsidRPr="00CC7C82">
      <w:rPr>
        <w:rFonts w:ascii="Times New Roman" w:hAnsi="Times New Roman"/>
        <w:i/>
        <w:iCs/>
        <w:color w:val="808080" w:themeColor="background1" w:themeShade="80"/>
      </w:rPr>
      <w:t>Th</w:t>
    </w:r>
    <w:r w:rsidR="00CC7C82" w:rsidRPr="00CC7C82">
      <w:rPr>
        <w:rFonts w:ascii="Times New Roman" w:hAnsi="Times New Roman"/>
        <w:i/>
        <w:iCs/>
        <w:color w:val="808080" w:themeColor="background1" w:themeShade="80"/>
      </w:rPr>
      <w:t>i</w:t>
    </w:r>
    <w:r w:rsidRPr="00CC7C82">
      <w:rPr>
        <w:rFonts w:ascii="Times New Roman" w:hAnsi="Times New Roman"/>
        <w:i/>
        <w:iCs/>
        <w:color w:val="808080" w:themeColor="background1" w:themeShade="80"/>
      </w:rPr>
      <w:t xml:space="preserve">s document will be made available in alternative formats by the Florida State University’s </w:t>
    </w:r>
  </w:p>
  <w:p w14:paraId="6997C1FE" w14:textId="0DC5C2F9" w:rsidR="00B32A54" w:rsidRPr="00CC7C82" w:rsidRDefault="00CC7C82" w:rsidP="00B32A54">
    <w:pPr>
      <w:spacing w:after="0" w:line="240" w:lineRule="auto"/>
      <w:jc w:val="center"/>
      <w:rPr>
        <w:i/>
        <w:iCs/>
        <w:color w:val="808080" w:themeColor="background1" w:themeShade="80"/>
      </w:rPr>
    </w:pPr>
    <w:r w:rsidRPr="00CC7C82">
      <w:rPr>
        <w:rFonts w:ascii="Times New Roman" w:hAnsi="Times New Roman"/>
        <w:i/>
        <w:iCs/>
        <w:color w:val="808080" w:themeColor="background1" w:themeShade="80"/>
      </w:rPr>
      <w:t>Office of Accessibility Ser</w:t>
    </w:r>
    <w:r>
      <w:rPr>
        <w:rFonts w:ascii="Times New Roman" w:hAnsi="Times New Roman"/>
        <w:i/>
        <w:iCs/>
        <w:color w:val="808080" w:themeColor="background1" w:themeShade="80"/>
      </w:rPr>
      <w:t>v</w:t>
    </w:r>
    <w:r w:rsidRPr="00CC7C82">
      <w:rPr>
        <w:rFonts w:ascii="Times New Roman" w:hAnsi="Times New Roman"/>
        <w:i/>
        <w:iCs/>
        <w:color w:val="808080" w:themeColor="background1" w:themeShade="80"/>
      </w:rPr>
      <w:t>ices</w:t>
    </w:r>
    <w:r w:rsidR="006746BD" w:rsidRPr="00CC7C82">
      <w:rPr>
        <w:rFonts w:ascii="Times New Roman" w:hAnsi="Times New Roman"/>
        <w:i/>
        <w:iCs/>
        <w:color w:val="808080" w:themeColor="background1" w:themeShade="80"/>
      </w:rPr>
      <w:t xml:space="preserve"> upon request:</w:t>
    </w:r>
    <w:r w:rsidRPr="00CC7C82">
      <w:rPr>
        <w:rFonts w:ascii="Times New Roman" w:hAnsi="Times New Roman"/>
        <w:i/>
        <w:iCs/>
        <w:color w:val="808080" w:themeColor="background1" w:themeShade="80"/>
      </w:rPr>
      <w:t xml:space="preserve"> </w:t>
    </w:r>
    <w:r w:rsidR="006746BD" w:rsidRPr="00CC7C82">
      <w:rPr>
        <w:rFonts w:ascii="Times New Roman" w:hAnsi="Times New Roman"/>
        <w:i/>
        <w:iCs/>
        <w:color w:val="808080" w:themeColor="background1" w:themeShade="80"/>
      </w:rPr>
      <w:t xml:space="preserve">850-644-9566 or by email at </w:t>
    </w:r>
    <w:hyperlink r:id="rId1" w:history="1">
      <w:r>
        <w:rPr>
          <w:rStyle w:val="Hyperlink"/>
          <w:rFonts w:ascii="Times New Roman" w:hAnsi="Times New Roman"/>
          <w:i/>
          <w:iCs/>
          <w:color w:val="808080" w:themeColor="background1" w:themeShade="80"/>
        </w:rPr>
        <w:t>oas@fsu.edu</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4E1DE" w14:textId="77777777" w:rsidR="006746BD" w:rsidRPr="00870624" w:rsidRDefault="006746BD" w:rsidP="006746BD">
    <w:pPr>
      <w:spacing w:after="0" w:line="240" w:lineRule="auto"/>
      <w:jc w:val="center"/>
      <w:rPr>
        <w:rFonts w:ascii="Times New Roman" w:hAnsi="Times New Roman"/>
        <w:b/>
      </w:rPr>
    </w:pPr>
    <w:r w:rsidRPr="00870624">
      <w:rPr>
        <w:rFonts w:ascii="Times New Roman" w:hAnsi="Times New Roman"/>
      </w:rPr>
      <w:t>*</w:t>
    </w:r>
    <w:proofErr w:type="gramStart"/>
    <w:r w:rsidRPr="00870624">
      <w:rPr>
        <w:rFonts w:ascii="Times New Roman" w:hAnsi="Times New Roman"/>
        <w:b/>
      </w:rPr>
      <w:t xml:space="preserve">These </w:t>
    </w:r>
    <w:r>
      <w:rPr>
        <w:rFonts w:ascii="Times New Roman" w:hAnsi="Times New Roman"/>
        <w:b/>
      </w:rPr>
      <w:t>document</w:t>
    </w:r>
    <w:proofErr w:type="gramEnd"/>
    <w:r w:rsidRPr="00870624">
      <w:rPr>
        <w:rFonts w:ascii="Times New Roman" w:hAnsi="Times New Roman"/>
        <w:b/>
      </w:rPr>
      <w:t xml:space="preserve"> will be made available in alternative formats by the Florida State University</w:t>
    </w:r>
    <w:r>
      <w:rPr>
        <w:rFonts w:ascii="Times New Roman" w:hAnsi="Times New Roman"/>
        <w:b/>
      </w:rPr>
      <w:t>’</w:t>
    </w:r>
    <w:r w:rsidRPr="00870624">
      <w:rPr>
        <w:rFonts w:ascii="Times New Roman" w:hAnsi="Times New Roman"/>
        <w:b/>
      </w:rPr>
      <w:t>s Student Disability Resource Center upon request to:</w:t>
    </w:r>
  </w:p>
  <w:p w14:paraId="3939C250" w14:textId="77777777" w:rsidR="00B32A54" w:rsidRDefault="006746BD" w:rsidP="006746BD">
    <w:pPr>
      <w:spacing w:after="0" w:line="240" w:lineRule="auto"/>
      <w:jc w:val="center"/>
    </w:pPr>
    <w:r w:rsidRPr="00870624">
      <w:rPr>
        <w:rFonts w:ascii="Times New Roman" w:hAnsi="Times New Roman"/>
        <w:b/>
      </w:rPr>
      <w:t xml:space="preserve">850-644-9566 or by email at </w:t>
    </w:r>
    <w:hyperlink r:id="rId1" w:history="1">
      <w:r w:rsidRPr="00870624">
        <w:rPr>
          <w:rStyle w:val="Hyperlink"/>
          <w:rFonts w:ascii="Times New Roman" w:hAnsi="Times New Roman"/>
          <w:b/>
        </w:rPr>
        <w:t>sdrc@admin.fsu.edu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F8980" w14:textId="77777777" w:rsidR="00664220" w:rsidRDefault="00664220" w:rsidP="006746BD">
      <w:pPr>
        <w:spacing w:after="0" w:line="240" w:lineRule="auto"/>
      </w:pPr>
      <w:r>
        <w:separator/>
      </w:r>
    </w:p>
  </w:footnote>
  <w:footnote w:type="continuationSeparator" w:id="0">
    <w:p w14:paraId="6CFD4F4F" w14:textId="77777777" w:rsidR="00664220" w:rsidRDefault="00664220" w:rsidP="006746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95D67"/>
    <w:multiLevelType w:val="hybridMultilevel"/>
    <w:tmpl w:val="03BA6D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6BD"/>
    <w:rsid w:val="00084029"/>
    <w:rsid w:val="00100574"/>
    <w:rsid w:val="00125688"/>
    <w:rsid w:val="00214C89"/>
    <w:rsid w:val="002D0EE5"/>
    <w:rsid w:val="002F0B6D"/>
    <w:rsid w:val="0039662C"/>
    <w:rsid w:val="00414DE1"/>
    <w:rsid w:val="005268B4"/>
    <w:rsid w:val="005E60B4"/>
    <w:rsid w:val="005F37BF"/>
    <w:rsid w:val="00664220"/>
    <w:rsid w:val="006746BD"/>
    <w:rsid w:val="006D50ED"/>
    <w:rsid w:val="007B5817"/>
    <w:rsid w:val="008457D5"/>
    <w:rsid w:val="008612A3"/>
    <w:rsid w:val="00870624"/>
    <w:rsid w:val="008E32F7"/>
    <w:rsid w:val="00900089"/>
    <w:rsid w:val="009175D5"/>
    <w:rsid w:val="009428C5"/>
    <w:rsid w:val="00965303"/>
    <w:rsid w:val="00A83264"/>
    <w:rsid w:val="00B32A54"/>
    <w:rsid w:val="00B63BF4"/>
    <w:rsid w:val="00B82D23"/>
    <w:rsid w:val="00C01068"/>
    <w:rsid w:val="00CC7C82"/>
    <w:rsid w:val="00CD75D4"/>
    <w:rsid w:val="00D236D8"/>
    <w:rsid w:val="00E75ADC"/>
    <w:rsid w:val="00EE41E4"/>
    <w:rsid w:val="00F33E50"/>
    <w:rsid w:val="00F346D4"/>
    <w:rsid w:val="00F5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B769B9"/>
  <w14:defaultImageDpi w14:val="0"/>
  <w15:docId w15:val="{C1E12609-808A-4DC2-8EE3-7A7B0440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6BD"/>
    <w:pPr>
      <w:spacing w:after="200" w:line="276" w:lineRule="auto"/>
    </w:pPr>
    <w:rPr>
      <w:sz w:val="22"/>
      <w:szCs w:val="22"/>
    </w:rPr>
  </w:style>
  <w:style w:type="paragraph" w:styleId="Heading1">
    <w:name w:val="heading 1"/>
    <w:basedOn w:val="Normal"/>
    <w:next w:val="Normal"/>
    <w:link w:val="Heading1Char"/>
    <w:uiPriority w:val="9"/>
    <w:qFormat/>
    <w:rsid w:val="002D0EE5"/>
    <w:pPr>
      <w:keepNext/>
      <w:keepLines/>
      <w:spacing w:before="240" w:after="0"/>
      <w:outlineLvl w:val="0"/>
    </w:pPr>
    <w:rPr>
      <w:rFonts w:ascii="Times New Roman" w:eastAsiaTheme="majorEastAsia" w:hAnsi="Times New Roman"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746BD"/>
    <w:pPr>
      <w:ind w:left="720"/>
      <w:contextualSpacing/>
    </w:pPr>
  </w:style>
  <w:style w:type="character" w:styleId="Hyperlink">
    <w:name w:val="Hyperlink"/>
    <w:basedOn w:val="DefaultParagraphFont"/>
    <w:uiPriority w:val="99"/>
    <w:rsid w:val="006746BD"/>
    <w:rPr>
      <w:color w:val="0000FF"/>
      <w:u w:val="single"/>
    </w:rPr>
  </w:style>
  <w:style w:type="paragraph" w:styleId="Footer">
    <w:name w:val="footer"/>
    <w:basedOn w:val="Normal"/>
    <w:link w:val="FooterChar"/>
    <w:uiPriority w:val="99"/>
    <w:rsid w:val="006746BD"/>
    <w:pPr>
      <w:tabs>
        <w:tab w:val="center" w:pos="4320"/>
        <w:tab w:val="right" w:pos="8640"/>
      </w:tabs>
    </w:pPr>
  </w:style>
  <w:style w:type="character" w:customStyle="1" w:styleId="FooterChar">
    <w:name w:val="Footer Char"/>
    <w:basedOn w:val="DefaultParagraphFont"/>
    <w:link w:val="Footer"/>
    <w:uiPriority w:val="99"/>
    <w:locked/>
    <w:rsid w:val="006746BD"/>
    <w:rPr>
      <w:rFonts w:ascii="Calibri" w:eastAsia="Times New Roman" w:hAnsi="Calibri"/>
    </w:rPr>
  </w:style>
  <w:style w:type="paragraph" w:styleId="BalloonText">
    <w:name w:val="Balloon Text"/>
    <w:basedOn w:val="Normal"/>
    <w:link w:val="BalloonTextChar"/>
    <w:uiPriority w:val="99"/>
    <w:semiHidden/>
    <w:unhideWhenUsed/>
    <w:rsid w:val="00674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46BD"/>
    <w:rPr>
      <w:rFonts w:ascii="Tahoma" w:eastAsia="Times New Roman" w:hAnsi="Tahoma"/>
      <w:sz w:val="16"/>
    </w:rPr>
  </w:style>
  <w:style w:type="paragraph" w:styleId="Header">
    <w:name w:val="header"/>
    <w:basedOn w:val="Normal"/>
    <w:link w:val="HeaderChar"/>
    <w:uiPriority w:val="99"/>
    <w:unhideWhenUsed/>
    <w:rsid w:val="006746B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746BD"/>
    <w:rPr>
      <w:rFonts w:ascii="Calibri" w:eastAsia="Times New Roman" w:hAnsi="Calibri"/>
    </w:rPr>
  </w:style>
  <w:style w:type="character" w:styleId="UnresolvedMention">
    <w:name w:val="Unresolved Mention"/>
    <w:basedOn w:val="DefaultParagraphFont"/>
    <w:uiPriority w:val="99"/>
    <w:semiHidden/>
    <w:unhideWhenUsed/>
    <w:rsid w:val="002D0EE5"/>
    <w:rPr>
      <w:color w:val="605E5C"/>
      <w:shd w:val="clear" w:color="auto" w:fill="E1DFDD"/>
    </w:rPr>
  </w:style>
  <w:style w:type="character" w:customStyle="1" w:styleId="Heading1Char">
    <w:name w:val="Heading 1 Char"/>
    <w:basedOn w:val="DefaultParagraphFont"/>
    <w:link w:val="Heading1"/>
    <w:uiPriority w:val="9"/>
    <w:rsid w:val="002D0EE5"/>
    <w:rPr>
      <w:rFonts w:ascii="Times New Roman" w:eastAsiaTheme="majorEastAsia" w:hAnsi="Times New Roman" w:cstheme="majorBidi"/>
      <w:sz w:val="32"/>
      <w:szCs w:val="32"/>
    </w:rPr>
  </w:style>
  <w:style w:type="paragraph" w:styleId="Title">
    <w:name w:val="Title"/>
    <w:basedOn w:val="Normal"/>
    <w:next w:val="Normal"/>
    <w:link w:val="TitleChar"/>
    <w:uiPriority w:val="10"/>
    <w:qFormat/>
    <w:rsid w:val="008612A3"/>
    <w:pPr>
      <w:spacing w:after="0" w:line="240" w:lineRule="auto"/>
      <w:contextualSpacing/>
      <w:jc w:val="center"/>
    </w:pPr>
    <w:rPr>
      <w:rFonts w:ascii="Times New Roman" w:eastAsiaTheme="majorEastAsia" w:hAnsi="Times New Roman" w:cstheme="majorBidi"/>
      <w:spacing w:val="-10"/>
      <w:kern w:val="28"/>
      <w:sz w:val="56"/>
      <w:szCs w:val="56"/>
    </w:rPr>
  </w:style>
  <w:style w:type="character" w:customStyle="1" w:styleId="TitleChar">
    <w:name w:val="Title Char"/>
    <w:basedOn w:val="DefaultParagraphFont"/>
    <w:link w:val="Title"/>
    <w:uiPriority w:val="10"/>
    <w:rsid w:val="008612A3"/>
    <w:rPr>
      <w:rFonts w:ascii="Times New Roman" w:eastAsiaTheme="majorEastAsia" w:hAnsi="Times New Roman"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da.fsu.edu/academic-resources/academic-integrity-and-grievances/general-academic-appeals-student-grievanc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ed.gov/about/offices/list/ocr/docs/howto.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hr.fsu.edu/sections/equity-diversity-inclusion/make-complaint" TargetMode="External"/><Relationship Id="rId4" Type="http://schemas.openxmlformats.org/officeDocument/2006/relationships/webSettings" Target="webSettings.xml"/><Relationship Id="rId9" Type="http://schemas.openxmlformats.org/officeDocument/2006/relationships/hyperlink" Target="https://policies.vpfa.fsu.edu/policies-and-procedures/faculty-staff/equal-opportunity-and-compliance-eoc"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as@fsu.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drc@admin.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1135</Words>
  <Characters>6473</Characters>
  <Application>Microsoft Office Word</Application>
  <DocSecurity>0</DocSecurity>
  <Lines>53</Lines>
  <Paragraphs>15</Paragraphs>
  <ScaleCrop>false</ScaleCrop>
  <Company>Florida State University</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Awoniyi, Bea</dc:creator>
  <cp:keywords/>
  <dc:description/>
  <cp:lastModifiedBy>KimBoo York</cp:lastModifiedBy>
  <cp:revision>8</cp:revision>
  <cp:lastPrinted>2021-04-15T18:11:00Z</cp:lastPrinted>
  <dcterms:created xsi:type="dcterms:W3CDTF">2021-04-15T17:58:00Z</dcterms:created>
  <dcterms:modified xsi:type="dcterms:W3CDTF">2021-04-15T18:12:00Z</dcterms:modified>
</cp:coreProperties>
</file>